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12FA" w:rsidRDefault="001212FA" w:rsidP="001212FA">
      <w:pPr>
        <w:pStyle w:val="ListParagraph"/>
        <w:numPr>
          <w:ilvl w:val="0"/>
          <w:numId w:val="9"/>
        </w:numPr>
        <w:jc w:val="center"/>
        <w:rPr>
          <w:b/>
          <w:bCs/>
          <w:sz w:val="24"/>
          <w:szCs w:val="24"/>
          <w:lang w:val="fr-FR"/>
        </w:rPr>
      </w:pPr>
      <w:bookmarkStart w:id="0" w:name="_GoBack"/>
      <w:bookmarkEnd w:id="0"/>
      <w:r w:rsidRPr="001212FA">
        <w:rPr>
          <w:b/>
          <w:bCs/>
          <w:sz w:val="24"/>
          <w:szCs w:val="24"/>
          <w:lang w:val="fr-FR"/>
        </w:rPr>
        <w:t>1</w:t>
      </w:r>
      <w:r w:rsidRPr="001212FA">
        <w:rPr>
          <w:b/>
          <w:bCs/>
          <w:sz w:val="24"/>
          <w:szCs w:val="24"/>
          <w:vertAlign w:val="superscript"/>
          <w:lang w:val="fr-FR"/>
        </w:rPr>
        <w:t xml:space="preserve">ere </w:t>
      </w:r>
      <w:r>
        <w:rPr>
          <w:b/>
          <w:bCs/>
          <w:sz w:val="24"/>
          <w:szCs w:val="24"/>
          <w:vertAlign w:val="superscript"/>
          <w:lang w:val="fr-FR"/>
        </w:rPr>
        <w:t xml:space="preserve">  </w:t>
      </w:r>
      <w:r>
        <w:rPr>
          <w:b/>
          <w:bCs/>
          <w:sz w:val="24"/>
          <w:szCs w:val="24"/>
          <w:lang w:val="fr-FR"/>
        </w:rPr>
        <w:t xml:space="preserve">- </w:t>
      </w:r>
      <w:r w:rsidRPr="00B1727F">
        <w:rPr>
          <w:b/>
          <w:bCs/>
          <w:sz w:val="24"/>
          <w:szCs w:val="24"/>
          <w:lang w:val="fr-FR"/>
        </w:rPr>
        <w:t>2</w:t>
      </w:r>
      <w:r w:rsidRPr="00B1727F">
        <w:rPr>
          <w:b/>
          <w:bCs/>
          <w:sz w:val="24"/>
          <w:szCs w:val="24"/>
          <w:vertAlign w:val="superscript"/>
          <w:lang w:val="fr-FR"/>
        </w:rPr>
        <w:t>eme</w:t>
      </w:r>
      <w:r w:rsidRPr="001212FA">
        <w:rPr>
          <w:b/>
          <w:bCs/>
          <w:sz w:val="24"/>
          <w:szCs w:val="24"/>
          <w:lang w:val="fr-FR"/>
        </w:rPr>
        <w:t xml:space="preserve"> année BP menuisier</w:t>
      </w:r>
      <w:r>
        <w:rPr>
          <w:b/>
          <w:bCs/>
          <w:sz w:val="24"/>
          <w:szCs w:val="24"/>
          <w:lang w:val="fr-FR"/>
        </w:rPr>
        <w:t xml:space="preserve"> </w:t>
      </w:r>
    </w:p>
    <w:p w:rsidR="001212FA" w:rsidRPr="001212FA" w:rsidRDefault="001212FA" w:rsidP="001212FA">
      <w:pPr>
        <w:pStyle w:val="ListParagraph"/>
        <w:numPr>
          <w:ilvl w:val="0"/>
          <w:numId w:val="9"/>
        </w:numPr>
        <w:jc w:val="center"/>
        <w:rPr>
          <w:b/>
          <w:bCs/>
          <w:sz w:val="24"/>
          <w:szCs w:val="24"/>
          <w:lang w:val="fr-FR"/>
        </w:rPr>
      </w:pPr>
      <w:proofErr w:type="spellStart"/>
      <w:r w:rsidRPr="001212FA">
        <w:rPr>
          <w:rFonts w:asciiTheme="majorBidi" w:hAnsiTheme="majorBidi" w:cstheme="majorBidi"/>
          <w:b/>
          <w:bCs/>
          <w:sz w:val="24"/>
          <w:szCs w:val="24"/>
          <w:lang w:val="fr-BE"/>
        </w:rPr>
        <w:t>L’autocad</w:t>
      </w:r>
      <w:proofErr w:type="spellEnd"/>
    </w:p>
    <w:p w:rsidR="001212FA" w:rsidRPr="00973014" w:rsidRDefault="001212FA" w:rsidP="001212FA">
      <w:pPr>
        <w:pStyle w:val="ListParagraph"/>
        <w:numPr>
          <w:ilvl w:val="0"/>
          <w:numId w:val="9"/>
        </w:numPr>
        <w:spacing w:line="240" w:lineRule="auto"/>
        <w:rPr>
          <w:rFonts w:asciiTheme="majorBidi" w:hAnsiTheme="majorBidi" w:cstheme="majorBidi"/>
          <w:sz w:val="24"/>
          <w:szCs w:val="24"/>
          <w:lang w:val="fr-BE"/>
        </w:rPr>
      </w:pPr>
      <w:proofErr w:type="spellStart"/>
      <w:r w:rsidRPr="00973014">
        <w:rPr>
          <w:rFonts w:asciiTheme="majorBidi" w:hAnsiTheme="majorBidi" w:cstheme="majorBidi"/>
          <w:sz w:val="24"/>
          <w:szCs w:val="24"/>
          <w:lang w:val="fr-BE"/>
        </w:rPr>
        <w:t>L’autocad</w:t>
      </w:r>
      <w:proofErr w:type="spellEnd"/>
      <w:r w:rsidRPr="00973014">
        <w:rPr>
          <w:rFonts w:asciiTheme="majorBidi" w:hAnsiTheme="majorBidi" w:cstheme="majorBidi"/>
          <w:sz w:val="24"/>
          <w:szCs w:val="24"/>
          <w:lang w:val="fr-BE"/>
        </w:rPr>
        <w:t xml:space="preserve"> est un programme qui traduit le travail fait à main au travail sur l’ordinateur. C’est copier. Il facilite beaucoup le travail puisqu’il rend plus rapide, nette et modifiable le résultat.</w:t>
      </w:r>
    </w:p>
    <w:p w:rsidR="001212FA" w:rsidRPr="00973014" w:rsidRDefault="001212FA" w:rsidP="001212FA">
      <w:pPr>
        <w:rPr>
          <w:rFonts w:asciiTheme="majorBidi" w:hAnsiTheme="majorBidi" w:cstheme="majorBidi"/>
          <w:sz w:val="24"/>
          <w:szCs w:val="24"/>
          <w:lang w:val="fr-BE"/>
        </w:rPr>
      </w:pPr>
    </w:p>
    <w:p w:rsidR="001212FA" w:rsidRPr="00973014" w:rsidRDefault="001212FA" w:rsidP="001212FA">
      <w:pPr>
        <w:ind w:left="90"/>
        <w:rPr>
          <w:rFonts w:asciiTheme="majorBidi" w:hAnsiTheme="majorBidi" w:cstheme="majorBidi"/>
          <w:sz w:val="24"/>
          <w:szCs w:val="24"/>
          <w:lang w:val="fr-FR"/>
        </w:rPr>
      </w:pPr>
    </w:p>
    <w:p w:rsidR="001212FA" w:rsidRPr="00973014" w:rsidRDefault="001212FA" w:rsidP="001212FA">
      <w:pPr>
        <w:shd w:val="clear" w:color="auto" w:fill="FFFFFF"/>
        <w:ind w:left="90"/>
        <w:jc w:val="center"/>
        <w:rPr>
          <w:rFonts w:asciiTheme="majorBidi" w:hAnsiTheme="majorBidi" w:cstheme="majorBidi"/>
          <w:b/>
          <w:bCs/>
          <w:color w:val="000000"/>
          <w:spacing w:val="-1"/>
          <w:sz w:val="28"/>
          <w:szCs w:val="28"/>
          <w:lang w:val="fr-FR"/>
        </w:rPr>
      </w:pPr>
      <w:r w:rsidRPr="00973014">
        <w:rPr>
          <w:rFonts w:asciiTheme="majorBidi" w:hAnsiTheme="majorBidi" w:cstheme="majorBidi"/>
          <w:b/>
          <w:bCs/>
          <w:color w:val="000000"/>
          <w:spacing w:val="-1"/>
          <w:sz w:val="28"/>
          <w:szCs w:val="28"/>
          <w:u w:val="single"/>
          <w:lang w:val="fr-FR"/>
        </w:rPr>
        <w:t>CHAPITRE1</w:t>
      </w:r>
    </w:p>
    <w:p w:rsidR="001212FA" w:rsidRPr="00973014" w:rsidRDefault="001212FA" w:rsidP="001212FA">
      <w:pPr>
        <w:shd w:val="clear" w:color="auto" w:fill="FFFFFF"/>
        <w:spacing w:before="60"/>
        <w:ind w:left="86"/>
        <w:jc w:val="center"/>
        <w:rPr>
          <w:rFonts w:asciiTheme="majorBidi" w:hAnsiTheme="majorBidi" w:cstheme="majorBidi"/>
          <w:b/>
          <w:bCs/>
          <w:color w:val="000000"/>
          <w:spacing w:val="-1"/>
          <w:sz w:val="28"/>
          <w:szCs w:val="28"/>
          <w:lang w:val="fr-FR"/>
        </w:rPr>
      </w:pPr>
      <w:r w:rsidRPr="00973014">
        <w:rPr>
          <w:rFonts w:asciiTheme="majorBidi" w:hAnsiTheme="majorBidi" w:cstheme="majorBidi"/>
          <w:b/>
          <w:bCs/>
          <w:color w:val="000000"/>
          <w:spacing w:val="-1"/>
          <w:sz w:val="28"/>
          <w:szCs w:val="28"/>
          <w:lang w:val="fr-FR"/>
        </w:rPr>
        <w:t>NOUVEAU FICHIER</w:t>
      </w:r>
    </w:p>
    <w:p w:rsidR="001212FA" w:rsidRPr="00973014" w:rsidRDefault="001212FA" w:rsidP="001212FA">
      <w:pPr>
        <w:shd w:val="clear" w:color="auto" w:fill="FFFFFF"/>
        <w:spacing w:before="60"/>
        <w:ind w:left="86"/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</w:pPr>
      <w:r w:rsidRPr="00973014">
        <w:rPr>
          <w:rFonts w:asciiTheme="majorBidi" w:hAnsiTheme="majorBidi" w:cstheme="majorBidi"/>
          <w:color w:val="000000"/>
          <w:spacing w:val="-1"/>
          <w:sz w:val="24"/>
          <w:szCs w:val="24"/>
          <w:lang w:val="fr-FR"/>
        </w:rPr>
        <w:t>1.1 Nomination, format, type</w:t>
      </w:r>
    </w:p>
    <w:p w:rsidR="001212FA" w:rsidRPr="00973014" w:rsidRDefault="001212FA" w:rsidP="001212FA">
      <w:pPr>
        <w:shd w:val="clear" w:color="auto" w:fill="FFFFFF"/>
        <w:tabs>
          <w:tab w:val="left" w:pos="630"/>
        </w:tabs>
        <w:spacing w:before="30"/>
        <w:ind w:left="360"/>
        <w:rPr>
          <w:rFonts w:asciiTheme="majorBidi" w:hAnsiTheme="majorBidi" w:cstheme="majorBidi"/>
          <w:color w:val="000000"/>
          <w:spacing w:val="2"/>
          <w:sz w:val="24"/>
          <w:szCs w:val="24"/>
          <w:lang w:val="fr-FR"/>
        </w:rPr>
      </w:pPr>
    </w:p>
    <w:p w:rsidR="001212FA" w:rsidRPr="00973014" w:rsidRDefault="001212FA" w:rsidP="001212FA">
      <w:pPr>
        <w:rPr>
          <w:rFonts w:asciiTheme="majorBidi" w:hAnsiTheme="majorBidi" w:cstheme="majorBidi"/>
          <w:sz w:val="24"/>
          <w:szCs w:val="24"/>
          <w:lang w:val="fr-FR"/>
        </w:rPr>
      </w:pPr>
    </w:p>
    <w:p w:rsidR="001212FA" w:rsidRPr="00973014" w:rsidRDefault="001212FA" w:rsidP="001212FA">
      <w:pPr>
        <w:shd w:val="clear" w:color="auto" w:fill="FFFFFF"/>
        <w:ind w:left="90"/>
        <w:jc w:val="center"/>
        <w:rPr>
          <w:rFonts w:asciiTheme="majorBidi" w:hAnsiTheme="majorBidi" w:cstheme="majorBidi"/>
          <w:b/>
          <w:bCs/>
          <w:color w:val="000000"/>
          <w:spacing w:val="-1"/>
          <w:sz w:val="28"/>
          <w:szCs w:val="28"/>
          <w:lang w:val="fr-FR"/>
        </w:rPr>
      </w:pPr>
      <w:r w:rsidRPr="00973014">
        <w:rPr>
          <w:rFonts w:asciiTheme="majorBidi" w:hAnsiTheme="majorBidi" w:cstheme="majorBidi"/>
          <w:b/>
          <w:bCs/>
          <w:color w:val="000000"/>
          <w:spacing w:val="-1"/>
          <w:sz w:val="28"/>
          <w:szCs w:val="28"/>
          <w:u w:val="single"/>
          <w:lang w:val="fr-FR"/>
        </w:rPr>
        <w:t>CHAPITRE 2</w:t>
      </w:r>
    </w:p>
    <w:p w:rsidR="001212FA" w:rsidRDefault="001212FA" w:rsidP="001212FA">
      <w:pPr>
        <w:shd w:val="clear" w:color="auto" w:fill="FFFFFF"/>
        <w:ind w:left="90"/>
        <w:jc w:val="center"/>
        <w:rPr>
          <w:rFonts w:asciiTheme="majorBidi" w:hAnsiTheme="majorBidi" w:cstheme="majorBidi"/>
          <w:b/>
          <w:bCs/>
          <w:color w:val="000000"/>
          <w:spacing w:val="-1"/>
          <w:sz w:val="28"/>
          <w:szCs w:val="28"/>
          <w:lang w:val="fr-FR"/>
        </w:rPr>
      </w:pPr>
      <w:r w:rsidRPr="00973014">
        <w:rPr>
          <w:rFonts w:asciiTheme="majorBidi" w:hAnsiTheme="majorBidi" w:cstheme="majorBidi"/>
          <w:b/>
          <w:bCs/>
          <w:color w:val="000000"/>
          <w:spacing w:val="-1"/>
          <w:sz w:val="28"/>
          <w:szCs w:val="28"/>
          <w:lang w:val="fr-FR"/>
        </w:rPr>
        <w:t>FORMES GEOMETRIQUES</w:t>
      </w:r>
    </w:p>
    <w:p w:rsidR="001212FA" w:rsidRPr="00973014" w:rsidRDefault="001212FA" w:rsidP="001212FA">
      <w:pPr>
        <w:shd w:val="clear" w:color="auto" w:fill="FFFFFF"/>
        <w:ind w:left="90"/>
        <w:jc w:val="center"/>
        <w:rPr>
          <w:rFonts w:asciiTheme="majorBidi" w:hAnsiTheme="majorBidi" w:cstheme="majorBidi"/>
          <w:b/>
          <w:bCs/>
          <w:color w:val="000000"/>
          <w:spacing w:val="-1"/>
          <w:sz w:val="28"/>
          <w:szCs w:val="28"/>
          <w:lang w:val="fr-FR"/>
        </w:rPr>
      </w:pPr>
    </w:p>
    <w:p w:rsidR="001212FA" w:rsidRPr="00973014" w:rsidRDefault="001212FA" w:rsidP="001212FA">
      <w:pPr>
        <w:pStyle w:val="ListParagraph"/>
        <w:numPr>
          <w:ilvl w:val="1"/>
          <w:numId w:val="11"/>
        </w:numPr>
        <w:ind w:hanging="450"/>
        <w:rPr>
          <w:rFonts w:asciiTheme="majorBidi" w:hAnsiTheme="majorBidi" w:cstheme="majorBidi"/>
          <w:sz w:val="24"/>
          <w:szCs w:val="24"/>
          <w:lang w:val="fr-BE"/>
        </w:rPr>
      </w:pPr>
      <w:r w:rsidRPr="00973014">
        <w:rPr>
          <w:rFonts w:asciiTheme="majorBidi" w:hAnsiTheme="majorBidi" w:cstheme="majorBidi"/>
          <w:sz w:val="24"/>
          <w:szCs w:val="24"/>
          <w:lang w:val="fr-BE"/>
        </w:rPr>
        <w:t>Dessiner des formes géométriques simples :</w:t>
      </w:r>
    </w:p>
    <w:p w:rsidR="001212FA" w:rsidRPr="00973014" w:rsidRDefault="001212FA" w:rsidP="001212FA">
      <w:pPr>
        <w:pStyle w:val="ListParagraph"/>
        <w:spacing w:line="240" w:lineRule="auto"/>
        <w:ind w:left="0" w:firstLine="2340"/>
        <w:rPr>
          <w:rFonts w:asciiTheme="majorBidi" w:hAnsiTheme="majorBidi" w:cstheme="majorBidi"/>
          <w:sz w:val="24"/>
          <w:szCs w:val="24"/>
          <w:lang w:val="fr-BE"/>
        </w:rPr>
      </w:pPr>
      <w:r w:rsidRPr="00973014">
        <w:rPr>
          <w:rFonts w:asciiTheme="majorBidi" w:hAnsiTheme="majorBidi" w:cstheme="majorBidi"/>
          <w:sz w:val="24"/>
          <w:szCs w:val="24"/>
          <w:lang w:val="fr-BE"/>
        </w:rPr>
        <w:t>2.1.1  Linéaires : carré- rectangle- polygone</w:t>
      </w:r>
    </w:p>
    <w:p w:rsidR="001212FA" w:rsidRPr="00973014" w:rsidRDefault="001212FA" w:rsidP="001212FA">
      <w:pPr>
        <w:pStyle w:val="ListParagraph"/>
        <w:spacing w:line="240" w:lineRule="auto"/>
        <w:ind w:left="0" w:firstLine="2340"/>
        <w:rPr>
          <w:rFonts w:asciiTheme="majorBidi" w:hAnsiTheme="majorBidi" w:cstheme="majorBidi"/>
          <w:sz w:val="24"/>
          <w:szCs w:val="24"/>
          <w:lang w:val="fr-BE"/>
        </w:rPr>
      </w:pPr>
      <w:r w:rsidRPr="00973014">
        <w:rPr>
          <w:rFonts w:asciiTheme="majorBidi" w:hAnsiTheme="majorBidi" w:cstheme="majorBidi"/>
          <w:sz w:val="24"/>
          <w:szCs w:val="24"/>
          <w:lang w:val="fr-BE"/>
        </w:rPr>
        <w:t>2.1.2  Circulaire : cercle- ellipse- cône</w:t>
      </w:r>
    </w:p>
    <w:p w:rsidR="001212FA" w:rsidRPr="00973014" w:rsidRDefault="001212FA" w:rsidP="001212FA">
      <w:pPr>
        <w:pStyle w:val="ListParagraph"/>
        <w:spacing w:line="240" w:lineRule="auto"/>
        <w:ind w:left="1620" w:hanging="450"/>
        <w:rPr>
          <w:rFonts w:asciiTheme="majorBidi" w:hAnsiTheme="majorBidi" w:cstheme="majorBidi"/>
          <w:sz w:val="24"/>
          <w:szCs w:val="24"/>
          <w:lang w:val="fr-BE"/>
        </w:rPr>
      </w:pPr>
      <w:r w:rsidRPr="00973014">
        <w:rPr>
          <w:rFonts w:asciiTheme="majorBidi" w:hAnsiTheme="majorBidi" w:cstheme="majorBidi"/>
          <w:sz w:val="24"/>
          <w:szCs w:val="24"/>
          <w:lang w:val="fr-BE"/>
        </w:rPr>
        <w:t>2.2  Dessiner des formes géométriques fermées avec poly line (PL) et ses propriétés.</w:t>
      </w:r>
    </w:p>
    <w:p w:rsidR="001212FA" w:rsidRPr="00973014" w:rsidRDefault="001212FA" w:rsidP="001212FA">
      <w:pPr>
        <w:pStyle w:val="ListParagraph"/>
        <w:spacing w:line="240" w:lineRule="auto"/>
        <w:ind w:left="1620" w:hanging="450"/>
        <w:rPr>
          <w:rFonts w:asciiTheme="majorBidi" w:hAnsiTheme="majorBidi" w:cstheme="majorBidi"/>
          <w:sz w:val="24"/>
          <w:szCs w:val="24"/>
          <w:lang w:val="fr-BE"/>
        </w:rPr>
      </w:pPr>
      <w:r w:rsidRPr="00973014">
        <w:rPr>
          <w:rFonts w:asciiTheme="majorBidi" w:hAnsiTheme="majorBidi" w:cstheme="majorBidi"/>
          <w:sz w:val="24"/>
          <w:szCs w:val="24"/>
          <w:lang w:val="fr-BE"/>
        </w:rPr>
        <w:t xml:space="preserve">2.3  Eliminer la dernière étape dessinée avec undo (U) et effacer un modèle, une ligne ou un élément avec </w:t>
      </w:r>
      <w:proofErr w:type="spellStart"/>
      <w:r w:rsidRPr="00973014">
        <w:rPr>
          <w:rFonts w:asciiTheme="majorBidi" w:hAnsiTheme="majorBidi" w:cstheme="majorBidi"/>
          <w:sz w:val="24"/>
          <w:szCs w:val="24"/>
          <w:lang w:val="fr-BE"/>
        </w:rPr>
        <w:t>erase</w:t>
      </w:r>
      <w:proofErr w:type="spellEnd"/>
      <w:r w:rsidRPr="00973014">
        <w:rPr>
          <w:rFonts w:asciiTheme="majorBidi" w:hAnsiTheme="majorBidi" w:cstheme="majorBidi"/>
          <w:sz w:val="24"/>
          <w:szCs w:val="24"/>
          <w:lang w:val="fr-BE"/>
        </w:rPr>
        <w:t>.</w:t>
      </w:r>
    </w:p>
    <w:p w:rsidR="001212FA" w:rsidRPr="00973014" w:rsidRDefault="001212FA" w:rsidP="001212FA">
      <w:pPr>
        <w:pStyle w:val="ListParagraph"/>
        <w:spacing w:line="240" w:lineRule="auto"/>
        <w:ind w:left="0" w:firstLine="1170"/>
        <w:rPr>
          <w:rFonts w:asciiTheme="majorBidi" w:hAnsiTheme="majorBidi" w:cstheme="majorBidi"/>
          <w:sz w:val="24"/>
          <w:szCs w:val="24"/>
          <w:lang w:val="fr-BE"/>
        </w:rPr>
      </w:pPr>
      <w:r w:rsidRPr="00973014">
        <w:rPr>
          <w:rFonts w:asciiTheme="majorBidi" w:hAnsiTheme="majorBidi" w:cstheme="majorBidi"/>
          <w:sz w:val="24"/>
          <w:szCs w:val="24"/>
          <w:lang w:val="fr-BE"/>
        </w:rPr>
        <w:t xml:space="preserve">2.4  Changer les dimensions d’un modèle avec </w:t>
      </w:r>
      <w:proofErr w:type="spellStart"/>
      <w:r w:rsidRPr="00973014">
        <w:rPr>
          <w:rFonts w:asciiTheme="majorBidi" w:hAnsiTheme="majorBidi" w:cstheme="majorBidi"/>
          <w:sz w:val="24"/>
          <w:szCs w:val="24"/>
          <w:lang w:val="fr-BE"/>
        </w:rPr>
        <w:t>scale</w:t>
      </w:r>
      <w:proofErr w:type="spellEnd"/>
      <w:r w:rsidRPr="00973014">
        <w:rPr>
          <w:rFonts w:asciiTheme="majorBidi" w:hAnsiTheme="majorBidi" w:cstheme="majorBidi"/>
          <w:sz w:val="24"/>
          <w:szCs w:val="24"/>
          <w:lang w:val="fr-BE"/>
        </w:rPr>
        <w:t xml:space="preserve"> (</w:t>
      </w:r>
      <w:proofErr w:type="spellStart"/>
      <w:r w:rsidRPr="00973014">
        <w:rPr>
          <w:rFonts w:asciiTheme="majorBidi" w:hAnsiTheme="majorBidi" w:cstheme="majorBidi"/>
          <w:sz w:val="24"/>
          <w:szCs w:val="24"/>
          <w:lang w:val="fr-BE"/>
        </w:rPr>
        <w:t>sc</w:t>
      </w:r>
      <w:proofErr w:type="spellEnd"/>
      <w:r w:rsidRPr="00973014">
        <w:rPr>
          <w:rFonts w:asciiTheme="majorBidi" w:hAnsiTheme="majorBidi" w:cstheme="majorBidi"/>
          <w:sz w:val="24"/>
          <w:szCs w:val="24"/>
          <w:lang w:val="fr-BE"/>
        </w:rPr>
        <w:t>)</w:t>
      </w:r>
    </w:p>
    <w:p w:rsidR="001212FA" w:rsidRPr="00973014" w:rsidRDefault="001212FA" w:rsidP="001212FA">
      <w:pPr>
        <w:shd w:val="clear" w:color="auto" w:fill="FFFFFF"/>
        <w:ind w:left="90"/>
        <w:rPr>
          <w:rFonts w:asciiTheme="majorBidi" w:hAnsiTheme="majorBidi" w:cstheme="majorBidi"/>
          <w:b/>
          <w:bCs/>
          <w:color w:val="000000"/>
          <w:spacing w:val="-1"/>
          <w:sz w:val="24"/>
          <w:szCs w:val="24"/>
          <w:lang w:val="fr-BE"/>
        </w:rPr>
      </w:pPr>
    </w:p>
    <w:p w:rsidR="001212FA" w:rsidRPr="00973014" w:rsidRDefault="001212FA" w:rsidP="001212FA">
      <w:pPr>
        <w:shd w:val="clear" w:color="auto" w:fill="FFFFFF"/>
        <w:jc w:val="center"/>
        <w:rPr>
          <w:rFonts w:asciiTheme="majorBidi" w:hAnsiTheme="majorBidi" w:cstheme="majorBidi"/>
          <w:b/>
          <w:bCs/>
          <w:color w:val="000000"/>
          <w:spacing w:val="-1"/>
          <w:sz w:val="28"/>
          <w:szCs w:val="28"/>
          <w:lang w:val="fr-FR"/>
        </w:rPr>
      </w:pPr>
      <w:r w:rsidRPr="00973014">
        <w:rPr>
          <w:rFonts w:asciiTheme="majorBidi" w:hAnsiTheme="majorBidi" w:cstheme="majorBidi"/>
          <w:b/>
          <w:bCs/>
          <w:color w:val="000000"/>
          <w:spacing w:val="-1"/>
          <w:sz w:val="28"/>
          <w:szCs w:val="28"/>
          <w:u w:val="single"/>
          <w:lang w:val="fr-FR"/>
        </w:rPr>
        <w:t>CHAPITRE 3</w:t>
      </w:r>
    </w:p>
    <w:p w:rsidR="001212FA" w:rsidRPr="00973014" w:rsidRDefault="001212FA" w:rsidP="001212FA">
      <w:pPr>
        <w:shd w:val="clear" w:color="auto" w:fill="FFFFFF"/>
        <w:jc w:val="center"/>
        <w:rPr>
          <w:rFonts w:asciiTheme="majorBidi" w:hAnsiTheme="majorBidi" w:cstheme="majorBidi"/>
          <w:b/>
          <w:bCs/>
          <w:color w:val="000000"/>
          <w:spacing w:val="-1"/>
          <w:sz w:val="28"/>
          <w:szCs w:val="28"/>
          <w:lang w:val="fr-FR"/>
        </w:rPr>
      </w:pPr>
      <w:r w:rsidRPr="00973014">
        <w:rPr>
          <w:rFonts w:asciiTheme="majorBidi" w:hAnsiTheme="majorBidi" w:cstheme="majorBidi"/>
          <w:b/>
          <w:bCs/>
          <w:color w:val="000000"/>
          <w:spacing w:val="-1"/>
          <w:sz w:val="28"/>
          <w:szCs w:val="28"/>
          <w:lang w:val="fr-FR"/>
        </w:rPr>
        <w:t>TEXT</w:t>
      </w:r>
    </w:p>
    <w:p w:rsidR="001212FA" w:rsidRPr="00973014" w:rsidRDefault="001212FA" w:rsidP="001212FA">
      <w:pPr>
        <w:shd w:val="clear" w:color="auto" w:fill="FFFFFF"/>
        <w:jc w:val="center"/>
        <w:rPr>
          <w:rFonts w:asciiTheme="majorBidi" w:hAnsiTheme="majorBidi" w:cstheme="majorBidi"/>
          <w:b/>
          <w:bCs/>
          <w:color w:val="000000"/>
          <w:spacing w:val="-1"/>
          <w:sz w:val="24"/>
          <w:szCs w:val="24"/>
          <w:lang w:val="fr-FR"/>
        </w:rPr>
      </w:pPr>
    </w:p>
    <w:p w:rsidR="001212FA" w:rsidRPr="00973014" w:rsidRDefault="001212FA" w:rsidP="001212FA">
      <w:pPr>
        <w:pStyle w:val="ListParagraph"/>
        <w:numPr>
          <w:ilvl w:val="1"/>
          <w:numId w:val="10"/>
        </w:numPr>
        <w:spacing w:line="240" w:lineRule="auto"/>
        <w:rPr>
          <w:rFonts w:asciiTheme="majorBidi" w:hAnsiTheme="majorBidi" w:cstheme="majorBidi"/>
          <w:sz w:val="24"/>
          <w:szCs w:val="24"/>
          <w:lang w:val="fr-BE"/>
        </w:rPr>
      </w:pPr>
      <w:r w:rsidRPr="00973014">
        <w:rPr>
          <w:rFonts w:asciiTheme="majorBidi" w:hAnsiTheme="majorBidi" w:cstheme="majorBidi"/>
          <w:sz w:val="24"/>
          <w:szCs w:val="24"/>
          <w:lang w:val="fr-BE"/>
        </w:rPr>
        <w:t>Ecrire,  et Les propriétés de l’écriture :</w:t>
      </w:r>
    </w:p>
    <w:p w:rsidR="001212FA" w:rsidRPr="00973014" w:rsidRDefault="001212FA" w:rsidP="001212FA">
      <w:pPr>
        <w:pStyle w:val="ListParagraph"/>
        <w:numPr>
          <w:ilvl w:val="2"/>
          <w:numId w:val="10"/>
        </w:numPr>
        <w:rPr>
          <w:rFonts w:asciiTheme="majorBidi" w:hAnsiTheme="majorBidi" w:cstheme="majorBidi"/>
          <w:sz w:val="24"/>
          <w:szCs w:val="24"/>
          <w:lang w:val="fr-BE"/>
        </w:rPr>
      </w:pPr>
      <w:r w:rsidRPr="00973014">
        <w:rPr>
          <w:rFonts w:asciiTheme="majorBidi" w:hAnsiTheme="majorBidi" w:cstheme="majorBidi"/>
          <w:sz w:val="24"/>
          <w:szCs w:val="24"/>
          <w:lang w:val="fr-BE"/>
        </w:rPr>
        <w:t xml:space="preserve"> angle de l’écriture</w:t>
      </w:r>
    </w:p>
    <w:p w:rsidR="001212FA" w:rsidRPr="00973014" w:rsidRDefault="001212FA" w:rsidP="001212FA">
      <w:pPr>
        <w:pStyle w:val="ListParagraph"/>
        <w:numPr>
          <w:ilvl w:val="2"/>
          <w:numId w:val="10"/>
        </w:numPr>
        <w:rPr>
          <w:rFonts w:asciiTheme="majorBidi" w:hAnsiTheme="majorBidi" w:cstheme="majorBidi"/>
          <w:sz w:val="24"/>
          <w:szCs w:val="24"/>
          <w:lang w:val="fr-BE"/>
        </w:rPr>
      </w:pPr>
      <w:r w:rsidRPr="00973014">
        <w:rPr>
          <w:rFonts w:asciiTheme="majorBidi" w:hAnsiTheme="majorBidi" w:cstheme="majorBidi"/>
          <w:sz w:val="24"/>
          <w:szCs w:val="24"/>
          <w:lang w:val="fr-BE"/>
        </w:rPr>
        <w:t xml:space="preserve"> Font</w:t>
      </w:r>
    </w:p>
    <w:p w:rsidR="001212FA" w:rsidRPr="00973014" w:rsidRDefault="001212FA" w:rsidP="001212FA">
      <w:pPr>
        <w:pStyle w:val="ListParagraph"/>
        <w:numPr>
          <w:ilvl w:val="2"/>
          <w:numId w:val="10"/>
        </w:numPr>
        <w:rPr>
          <w:rFonts w:asciiTheme="majorBidi" w:hAnsiTheme="majorBidi" w:cstheme="majorBidi"/>
          <w:sz w:val="24"/>
          <w:szCs w:val="24"/>
          <w:lang w:val="fr-BE"/>
        </w:rPr>
      </w:pPr>
      <w:r w:rsidRPr="00973014">
        <w:rPr>
          <w:rFonts w:asciiTheme="majorBidi" w:hAnsiTheme="majorBidi" w:cstheme="majorBidi"/>
          <w:sz w:val="24"/>
          <w:szCs w:val="24"/>
          <w:lang w:val="fr-BE"/>
        </w:rPr>
        <w:t xml:space="preserve"> hauteur de l’écriture</w:t>
      </w:r>
    </w:p>
    <w:p w:rsidR="001212FA" w:rsidRPr="00973014" w:rsidRDefault="001212FA" w:rsidP="001212FA">
      <w:pPr>
        <w:pStyle w:val="ListParagraph"/>
        <w:numPr>
          <w:ilvl w:val="2"/>
          <w:numId w:val="10"/>
        </w:numPr>
        <w:rPr>
          <w:rFonts w:asciiTheme="majorBidi" w:hAnsiTheme="majorBidi" w:cstheme="majorBidi"/>
          <w:sz w:val="24"/>
          <w:szCs w:val="24"/>
          <w:lang w:val="fr-BE"/>
        </w:rPr>
      </w:pPr>
      <w:r w:rsidRPr="00973014">
        <w:rPr>
          <w:rFonts w:asciiTheme="majorBidi" w:hAnsiTheme="majorBidi" w:cstheme="majorBidi"/>
          <w:sz w:val="24"/>
          <w:szCs w:val="24"/>
          <w:lang w:val="fr-BE"/>
        </w:rPr>
        <w:t xml:space="preserve"> style…</w:t>
      </w:r>
    </w:p>
    <w:p w:rsidR="001212FA" w:rsidRPr="001212FA" w:rsidRDefault="001212FA" w:rsidP="001212FA">
      <w:pPr>
        <w:shd w:val="clear" w:color="auto" w:fill="FFFFFF"/>
        <w:jc w:val="center"/>
        <w:rPr>
          <w:rFonts w:asciiTheme="majorBidi" w:hAnsiTheme="majorBidi" w:cstheme="majorBidi"/>
          <w:b/>
          <w:bCs/>
          <w:color w:val="000000"/>
          <w:spacing w:val="-1"/>
          <w:sz w:val="28"/>
          <w:szCs w:val="28"/>
          <w:lang w:val="fr-FR"/>
        </w:rPr>
      </w:pPr>
      <w:r w:rsidRPr="001212FA">
        <w:rPr>
          <w:rFonts w:asciiTheme="majorBidi" w:hAnsiTheme="majorBidi" w:cstheme="majorBidi"/>
          <w:b/>
          <w:bCs/>
          <w:color w:val="000000"/>
          <w:spacing w:val="-1"/>
          <w:sz w:val="28"/>
          <w:szCs w:val="28"/>
          <w:u w:val="single"/>
          <w:lang w:val="fr-FR"/>
        </w:rPr>
        <w:lastRenderedPageBreak/>
        <w:t>CHAPITRE 4</w:t>
      </w:r>
    </w:p>
    <w:p w:rsidR="001212FA" w:rsidRPr="001212FA" w:rsidRDefault="001212FA" w:rsidP="001212FA">
      <w:pPr>
        <w:shd w:val="clear" w:color="auto" w:fill="FFFFFF"/>
        <w:jc w:val="center"/>
        <w:rPr>
          <w:rFonts w:asciiTheme="majorBidi" w:hAnsiTheme="majorBidi" w:cstheme="majorBidi"/>
          <w:b/>
          <w:bCs/>
          <w:color w:val="000000"/>
          <w:spacing w:val="-1"/>
          <w:sz w:val="28"/>
          <w:szCs w:val="28"/>
          <w:lang w:val="fr-FR"/>
        </w:rPr>
      </w:pPr>
      <w:r w:rsidRPr="001212FA">
        <w:rPr>
          <w:rFonts w:asciiTheme="majorBidi" w:hAnsiTheme="majorBidi" w:cstheme="majorBidi"/>
          <w:b/>
          <w:bCs/>
          <w:color w:val="000000"/>
          <w:spacing w:val="-1"/>
          <w:sz w:val="28"/>
          <w:szCs w:val="28"/>
          <w:lang w:val="fr-FR"/>
        </w:rPr>
        <w:t>LES COTATIONS</w:t>
      </w:r>
    </w:p>
    <w:p w:rsidR="001212FA" w:rsidRPr="001212FA" w:rsidRDefault="001212FA" w:rsidP="001212FA">
      <w:pPr>
        <w:pStyle w:val="ListParagraph"/>
        <w:shd w:val="clear" w:color="auto" w:fill="FFFFFF"/>
        <w:ind w:left="360"/>
        <w:rPr>
          <w:rFonts w:asciiTheme="majorBidi" w:hAnsiTheme="majorBidi" w:cstheme="majorBidi"/>
          <w:b/>
          <w:bCs/>
          <w:color w:val="000000"/>
          <w:spacing w:val="-1"/>
          <w:sz w:val="28"/>
          <w:szCs w:val="28"/>
          <w:lang w:val="fr-FR"/>
        </w:rPr>
      </w:pPr>
    </w:p>
    <w:p w:rsidR="001212FA" w:rsidRPr="001212FA" w:rsidRDefault="001212FA" w:rsidP="001212FA">
      <w:pPr>
        <w:spacing w:line="240" w:lineRule="auto"/>
        <w:rPr>
          <w:rFonts w:asciiTheme="majorBidi" w:hAnsiTheme="majorBidi" w:cstheme="majorBidi"/>
          <w:sz w:val="24"/>
          <w:szCs w:val="24"/>
          <w:lang w:val="fr-BE"/>
        </w:rPr>
      </w:pPr>
      <w:r w:rsidRPr="001212FA">
        <w:rPr>
          <w:rFonts w:asciiTheme="majorBidi" w:hAnsiTheme="majorBidi" w:cstheme="majorBidi"/>
          <w:sz w:val="24"/>
          <w:szCs w:val="24"/>
          <w:lang w:val="fr-BE"/>
        </w:rPr>
        <w:t>4.1  Ajouter des cotations au plan :</w:t>
      </w:r>
    </w:p>
    <w:p w:rsidR="001212FA" w:rsidRPr="001212FA" w:rsidRDefault="001212FA" w:rsidP="001212FA">
      <w:pPr>
        <w:spacing w:line="240" w:lineRule="auto"/>
        <w:rPr>
          <w:rFonts w:asciiTheme="majorBidi" w:hAnsiTheme="majorBidi" w:cstheme="majorBidi"/>
          <w:sz w:val="24"/>
          <w:szCs w:val="24"/>
          <w:lang w:val="fr-BE"/>
        </w:rPr>
      </w:pPr>
      <w:r w:rsidRPr="001212FA">
        <w:rPr>
          <w:rFonts w:asciiTheme="majorBidi" w:hAnsiTheme="majorBidi" w:cstheme="majorBidi"/>
          <w:sz w:val="24"/>
          <w:szCs w:val="24"/>
          <w:lang w:val="fr-BE"/>
        </w:rPr>
        <w:t>4.1.1  Cotations linéaires</w:t>
      </w:r>
    </w:p>
    <w:p w:rsidR="001212FA" w:rsidRPr="001212FA" w:rsidRDefault="001212FA" w:rsidP="001212FA">
      <w:pPr>
        <w:spacing w:line="240" w:lineRule="auto"/>
        <w:rPr>
          <w:rFonts w:asciiTheme="majorBidi" w:hAnsiTheme="majorBidi" w:cstheme="majorBidi"/>
          <w:sz w:val="24"/>
          <w:szCs w:val="24"/>
          <w:lang w:val="fr-BE"/>
        </w:rPr>
      </w:pPr>
      <w:r w:rsidRPr="001212FA">
        <w:rPr>
          <w:rFonts w:asciiTheme="majorBidi" w:hAnsiTheme="majorBidi" w:cstheme="majorBidi"/>
          <w:sz w:val="24"/>
          <w:szCs w:val="24"/>
          <w:lang w:val="fr-BE"/>
        </w:rPr>
        <w:t>4.1.2  Cotations angulaires</w:t>
      </w:r>
    </w:p>
    <w:p w:rsidR="001212FA" w:rsidRPr="001212FA" w:rsidRDefault="001212FA" w:rsidP="001212FA">
      <w:pPr>
        <w:spacing w:line="240" w:lineRule="auto"/>
        <w:rPr>
          <w:rFonts w:asciiTheme="majorBidi" w:hAnsiTheme="majorBidi" w:cstheme="majorBidi"/>
          <w:sz w:val="24"/>
          <w:szCs w:val="24"/>
          <w:lang w:val="fr-BE"/>
        </w:rPr>
      </w:pPr>
      <w:r w:rsidRPr="001212FA">
        <w:rPr>
          <w:rFonts w:asciiTheme="majorBidi" w:hAnsiTheme="majorBidi" w:cstheme="majorBidi"/>
          <w:sz w:val="24"/>
          <w:szCs w:val="24"/>
          <w:lang w:val="fr-BE"/>
        </w:rPr>
        <w:t>4.1.3  Cotations circulaires</w:t>
      </w:r>
    </w:p>
    <w:p w:rsidR="001212FA" w:rsidRPr="001212FA" w:rsidRDefault="001212FA" w:rsidP="001212FA">
      <w:pPr>
        <w:spacing w:line="240" w:lineRule="auto"/>
        <w:rPr>
          <w:rFonts w:asciiTheme="majorBidi" w:hAnsiTheme="majorBidi" w:cstheme="majorBidi"/>
          <w:sz w:val="24"/>
          <w:szCs w:val="24"/>
          <w:lang w:val="fr-BE"/>
        </w:rPr>
      </w:pPr>
      <w:r w:rsidRPr="001212FA">
        <w:rPr>
          <w:rFonts w:asciiTheme="majorBidi" w:hAnsiTheme="majorBidi" w:cstheme="majorBidi"/>
          <w:sz w:val="24"/>
          <w:szCs w:val="24"/>
          <w:lang w:val="fr-BE"/>
        </w:rPr>
        <w:t>4.2  Les propriétés des cotations :</w:t>
      </w:r>
    </w:p>
    <w:p w:rsidR="001212FA" w:rsidRPr="001212FA" w:rsidRDefault="001212FA" w:rsidP="001212FA">
      <w:pPr>
        <w:spacing w:line="240" w:lineRule="auto"/>
        <w:rPr>
          <w:rFonts w:asciiTheme="majorBidi" w:hAnsiTheme="majorBidi" w:cstheme="majorBidi"/>
          <w:sz w:val="24"/>
          <w:szCs w:val="24"/>
          <w:lang w:val="fr-BE"/>
        </w:rPr>
      </w:pPr>
      <w:r w:rsidRPr="001212FA">
        <w:rPr>
          <w:rFonts w:asciiTheme="majorBidi" w:hAnsiTheme="majorBidi" w:cstheme="majorBidi"/>
          <w:sz w:val="24"/>
          <w:szCs w:val="24"/>
          <w:lang w:val="fr-BE"/>
        </w:rPr>
        <w:t>4.2.1 Couleur</w:t>
      </w:r>
    </w:p>
    <w:p w:rsidR="001212FA" w:rsidRPr="001212FA" w:rsidRDefault="001212FA" w:rsidP="001212FA">
      <w:pPr>
        <w:spacing w:line="240" w:lineRule="auto"/>
        <w:rPr>
          <w:rFonts w:asciiTheme="majorBidi" w:hAnsiTheme="majorBidi" w:cstheme="majorBidi"/>
          <w:sz w:val="24"/>
          <w:szCs w:val="24"/>
          <w:lang w:val="fr-BE"/>
        </w:rPr>
      </w:pPr>
      <w:r w:rsidRPr="001212FA">
        <w:rPr>
          <w:rFonts w:asciiTheme="majorBidi" w:hAnsiTheme="majorBidi" w:cstheme="majorBidi"/>
          <w:sz w:val="24"/>
          <w:szCs w:val="24"/>
          <w:lang w:val="fr-BE"/>
        </w:rPr>
        <w:t>4.2.2 Précision</w:t>
      </w:r>
    </w:p>
    <w:p w:rsidR="001212FA" w:rsidRPr="001212FA" w:rsidRDefault="001212FA" w:rsidP="001212FA">
      <w:pPr>
        <w:spacing w:line="240" w:lineRule="auto"/>
        <w:rPr>
          <w:rFonts w:asciiTheme="majorBidi" w:hAnsiTheme="majorBidi" w:cstheme="majorBidi"/>
          <w:sz w:val="24"/>
          <w:szCs w:val="24"/>
          <w:lang w:val="fr-BE"/>
        </w:rPr>
      </w:pPr>
      <w:r w:rsidRPr="001212FA">
        <w:rPr>
          <w:rFonts w:asciiTheme="majorBidi" w:hAnsiTheme="majorBidi" w:cstheme="majorBidi"/>
          <w:sz w:val="24"/>
          <w:szCs w:val="24"/>
          <w:lang w:val="fr-BE"/>
        </w:rPr>
        <w:t>4.2.3 Hauteur de l’écriture</w:t>
      </w:r>
    </w:p>
    <w:p w:rsidR="001212FA" w:rsidRPr="001212FA" w:rsidRDefault="001212FA" w:rsidP="001212FA">
      <w:pPr>
        <w:spacing w:line="240" w:lineRule="auto"/>
        <w:rPr>
          <w:rFonts w:asciiTheme="majorBidi" w:hAnsiTheme="majorBidi" w:cstheme="majorBidi"/>
          <w:sz w:val="24"/>
          <w:szCs w:val="24"/>
          <w:lang w:val="fr-BE"/>
        </w:rPr>
      </w:pPr>
      <w:r w:rsidRPr="001212FA">
        <w:rPr>
          <w:rFonts w:asciiTheme="majorBidi" w:hAnsiTheme="majorBidi" w:cstheme="majorBidi"/>
          <w:sz w:val="24"/>
          <w:szCs w:val="24"/>
          <w:lang w:val="fr-BE"/>
        </w:rPr>
        <w:t>4.2.4 Alignement</w:t>
      </w:r>
    </w:p>
    <w:p w:rsidR="001212FA" w:rsidRPr="001212FA" w:rsidRDefault="001212FA" w:rsidP="001212FA">
      <w:pPr>
        <w:spacing w:line="240" w:lineRule="auto"/>
        <w:rPr>
          <w:rFonts w:asciiTheme="majorBidi" w:hAnsiTheme="majorBidi" w:cstheme="majorBidi"/>
          <w:sz w:val="24"/>
          <w:szCs w:val="24"/>
          <w:lang w:val="fr-BE"/>
        </w:rPr>
      </w:pPr>
      <w:r w:rsidRPr="001212FA">
        <w:rPr>
          <w:rFonts w:asciiTheme="majorBidi" w:hAnsiTheme="majorBidi" w:cstheme="majorBidi"/>
          <w:sz w:val="24"/>
          <w:szCs w:val="24"/>
          <w:lang w:val="fr-BE"/>
        </w:rPr>
        <w:t>4.2.5 Centrés les cotations</w:t>
      </w:r>
    </w:p>
    <w:p w:rsidR="001212FA" w:rsidRPr="001212FA" w:rsidRDefault="001212FA" w:rsidP="001212FA">
      <w:pPr>
        <w:spacing w:line="240" w:lineRule="auto"/>
        <w:rPr>
          <w:rFonts w:asciiTheme="majorBidi" w:hAnsiTheme="majorBidi" w:cstheme="majorBidi"/>
          <w:sz w:val="24"/>
          <w:szCs w:val="24"/>
          <w:lang w:val="fr-BE"/>
        </w:rPr>
      </w:pPr>
    </w:p>
    <w:p w:rsidR="00815C4C" w:rsidRPr="001212FA" w:rsidRDefault="00815C4C" w:rsidP="00815C4C">
      <w:pPr>
        <w:rPr>
          <w:b/>
          <w:bCs/>
          <w:sz w:val="24"/>
          <w:szCs w:val="24"/>
          <w:lang w:val="fr-FR"/>
        </w:rPr>
      </w:pPr>
    </w:p>
    <w:p w:rsidR="00815C4C" w:rsidRDefault="00815C4C" w:rsidP="00815C4C">
      <w:pPr>
        <w:rPr>
          <w:sz w:val="24"/>
          <w:szCs w:val="24"/>
          <w:lang w:val="fr-FR"/>
        </w:rPr>
      </w:pPr>
    </w:p>
    <w:p w:rsidR="00815C4C" w:rsidRDefault="00815C4C" w:rsidP="00815C4C">
      <w:pPr>
        <w:rPr>
          <w:sz w:val="24"/>
          <w:szCs w:val="24"/>
          <w:lang w:val="fr-FR"/>
        </w:rPr>
      </w:pPr>
    </w:p>
    <w:p w:rsidR="00815C4C" w:rsidRDefault="00815C4C" w:rsidP="00815C4C">
      <w:pPr>
        <w:rPr>
          <w:sz w:val="24"/>
          <w:szCs w:val="24"/>
          <w:lang w:val="fr-FR"/>
        </w:rPr>
      </w:pPr>
    </w:p>
    <w:p w:rsidR="00815C4C" w:rsidRDefault="00815C4C" w:rsidP="00815C4C">
      <w:pPr>
        <w:rPr>
          <w:sz w:val="24"/>
          <w:szCs w:val="24"/>
          <w:lang w:val="fr-FR"/>
        </w:rPr>
      </w:pPr>
    </w:p>
    <w:p w:rsidR="00815C4C" w:rsidRPr="00815C4C" w:rsidRDefault="00815C4C" w:rsidP="00815C4C">
      <w:pPr>
        <w:rPr>
          <w:sz w:val="24"/>
          <w:szCs w:val="24"/>
          <w:lang w:val="fr-FR"/>
        </w:rPr>
      </w:pPr>
    </w:p>
    <w:p w:rsidR="00BA2FAA" w:rsidRPr="00BA2FAA" w:rsidRDefault="00BA2FAA" w:rsidP="00BA2FAA">
      <w:pPr>
        <w:jc w:val="center"/>
        <w:rPr>
          <w:sz w:val="24"/>
          <w:szCs w:val="24"/>
          <w:lang w:val="fr-FR"/>
        </w:rPr>
      </w:pPr>
    </w:p>
    <w:p w:rsidR="00883DA6" w:rsidRPr="00883DA6" w:rsidRDefault="00883DA6" w:rsidP="00883DA6">
      <w:pPr>
        <w:jc w:val="center"/>
        <w:rPr>
          <w:sz w:val="24"/>
          <w:szCs w:val="24"/>
          <w:lang w:val="fr-FR"/>
        </w:rPr>
      </w:pPr>
    </w:p>
    <w:p w:rsidR="00E8133F" w:rsidRDefault="00E8133F" w:rsidP="00E8133F">
      <w:pPr>
        <w:rPr>
          <w:sz w:val="24"/>
          <w:szCs w:val="24"/>
          <w:lang w:val="fr-FR"/>
        </w:rPr>
      </w:pPr>
    </w:p>
    <w:p w:rsidR="00E8133F" w:rsidRPr="00E8133F" w:rsidRDefault="00E8133F" w:rsidP="00E8133F">
      <w:pPr>
        <w:jc w:val="center"/>
        <w:rPr>
          <w:sz w:val="24"/>
          <w:szCs w:val="24"/>
          <w:lang w:val="fr-FR"/>
        </w:rPr>
      </w:pPr>
    </w:p>
    <w:p w:rsidR="005F1875" w:rsidRPr="005F1875" w:rsidRDefault="005F1875" w:rsidP="005F1875">
      <w:pPr>
        <w:jc w:val="center"/>
        <w:rPr>
          <w:sz w:val="24"/>
          <w:szCs w:val="24"/>
          <w:lang w:val="fr-FR"/>
        </w:rPr>
      </w:pPr>
    </w:p>
    <w:sectPr w:rsidR="005F1875" w:rsidRPr="005F1875" w:rsidSect="00A94D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865AC"/>
    <w:multiLevelType w:val="hybridMultilevel"/>
    <w:tmpl w:val="9A703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FF2BC6"/>
    <w:multiLevelType w:val="hybridMultilevel"/>
    <w:tmpl w:val="0644A12C"/>
    <w:lvl w:ilvl="0" w:tplc="44FCD0A6">
      <w:numFmt w:val="bullet"/>
      <w:lvlText w:val="-"/>
      <w:lvlJc w:val="left"/>
      <w:pPr>
        <w:ind w:left="45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 w15:restartNumberingAfterBreak="0">
    <w:nsid w:val="319F572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1DE3BE1"/>
    <w:multiLevelType w:val="multilevel"/>
    <w:tmpl w:val="EF5050B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8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40" w:hanging="1800"/>
      </w:pPr>
      <w:rPr>
        <w:rFonts w:hint="default"/>
      </w:rPr>
    </w:lvl>
  </w:abstractNum>
  <w:abstractNum w:abstractNumId="4" w15:restartNumberingAfterBreak="0">
    <w:nsid w:val="381A7C6C"/>
    <w:multiLevelType w:val="multilevel"/>
    <w:tmpl w:val="6EBEEE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 w15:restartNumberingAfterBreak="0">
    <w:nsid w:val="40CC15D4"/>
    <w:multiLevelType w:val="hybridMultilevel"/>
    <w:tmpl w:val="127C9AC8"/>
    <w:lvl w:ilvl="0" w:tplc="44FCD0A6">
      <w:numFmt w:val="bullet"/>
      <w:lvlText w:val="-"/>
      <w:lvlJc w:val="left"/>
      <w:pPr>
        <w:ind w:left="45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3C31505"/>
    <w:multiLevelType w:val="hybridMultilevel"/>
    <w:tmpl w:val="3B581A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E75C89"/>
    <w:multiLevelType w:val="hybridMultilevel"/>
    <w:tmpl w:val="E7ECC8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E822F1"/>
    <w:multiLevelType w:val="hybridMultilevel"/>
    <w:tmpl w:val="656C6C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D570F5"/>
    <w:multiLevelType w:val="hybridMultilevel"/>
    <w:tmpl w:val="7F1A96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AC2431"/>
    <w:multiLevelType w:val="multilevel"/>
    <w:tmpl w:val="F60E179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20" w:hanging="360"/>
      </w:pPr>
      <w:rPr>
        <w:rFonts w:hint="default"/>
        <w:lang w:val="fr-FR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1052516"/>
    <w:multiLevelType w:val="hybridMultilevel"/>
    <w:tmpl w:val="F46438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471F04"/>
    <w:multiLevelType w:val="hybridMultilevel"/>
    <w:tmpl w:val="01440C34"/>
    <w:lvl w:ilvl="0" w:tplc="44FCD0A6">
      <w:numFmt w:val="bullet"/>
      <w:lvlText w:val="-"/>
      <w:lvlJc w:val="left"/>
      <w:pPr>
        <w:ind w:left="81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0"/>
  </w:num>
  <w:num w:numId="4">
    <w:abstractNumId w:val="6"/>
  </w:num>
  <w:num w:numId="5">
    <w:abstractNumId w:val="8"/>
  </w:num>
  <w:num w:numId="6">
    <w:abstractNumId w:val="4"/>
  </w:num>
  <w:num w:numId="7">
    <w:abstractNumId w:val="2"/>
  </w:num>
  <w:num w:numId="8">
    <w:abstractNumId w:val="7"/>
  </w:num>
  <w:num w:numId="9">
    <w:abstractNumId w:val="12"/>
  </w:num>
  <w:num w:numId="10">
    <w:abstractNumId w:val="3"/>
  </w:num>
  <w:num w:numId="11">
    <w:abstractNumId w:val="10"/>
  </w:num>
  <w:num w:numId="12">
    <w:abstractNumId w:val="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970A84"/>
    <w:rsid w:val="00062C56"/>
    <w:rsid w:val="0008057A"/>
    <w:rsid w:val="000B4C51"/>
    <w:rsid w:val="000C4638"/>
    <w:rsid w:val="000D1BEA"/>
    <w:rsid w:val="001212FA"/>
    <w:rsid w:val="00156BC9"/>
    <w:rsid w:val="0019447E"/>
    <w:rsid w:val="002048E4"/>
    <w:rsid w:val="0020743A"/>
    <w:rsid w:val="00235C7B"/>
    <w:rsid w:val="00297056"/>
    <w:rsid w:val="002C2B17"/>
    <w:rsid w:val="002F4658"/>
    <w:rsid w:val="002F5CC4"/>
    <w:rsid w:val="00300406"/>
    <w:rsid w:val="0030655B"/>
    <w:rsid w:val="00313E03"/>
    <w:rsid w:val="003513E1"/>
    <w:rsid w:val="00396584"/>
    <w:rsid w:val="0039779B"/>
    <w:rsid w:val="003E1D78"/>
    <w:rsid w:val="003E51A7"/>
    <w:rsid w:val="00424A8A"/>
    <w:rsid w:val="00437A48"/>
    <w:rsid w:val="00453313"/>
    <w:rsid w:val="004661EE"/>
    <w:rsid w:val="004D7B04"/>
    <w:rsid w:val="004E604A"/>
    <w:rsid w:val="005F1875"/>
    <w:rsid w:val="00676597"/>
    <w:rsid w:val="006947CD"/>
    <w:rsid w:val="006F299C"/>
    <w:rsid w:val="00705A83"/>
    <w:rsid w:val="0072645B"/>
    <w:rsid w:val="007509E9"/>
    <w:rsid w:val="00783A49"/>
    <w:rsid w:val="007A1816"/>
    <w:rsid w:val="007A7CDD"/>
    <w:rsid w:val="00815C4C"/>
    <w:rsid w:val="00883DA6"/>
    <w:rsid w:val="008C2B1F"/>
    <w:rsid w:val="008E47ED"/>
    <w:rsid w:val="008F054A"/>
    <w:rsid w:val="009126D3"/>
    <w:rsid w:val="00970A84"/>
    <w:rsid w:val="009B6D75"/>
    <w:rsid w:val="00A35B1F"/>
    <w:rsid w:val="00A80491"/>
    <w:rsid w:val="00A94DB3"/>
    <w:rsid w:val="00AE5EDA"/>
    <w:rsid w:val="00AF2838"/>
    <w:rsid w:val="00B1727F"/>
    <w:rsid w:val="00B264AA"/>
    <w:rsid w:val="00B367CB"/>
    <w:rsid w:val="00B52264"/>
    <w:rsid w:val="00B52EA4"/>
    <w:rsid w:val="00B667BC"/>
    <w:rsid w:val="00B7696C"/>
    <w:rsid w:val="00BA2FAA"/>
    <w:rsid w:val="00BE56DB"/>
    <w:rsid w:val="00C159BD"/>
    <w:rsid w:val="00C86623"/>
    <w:rsid w:val="00CA25C2"/>
    <w:rsid w:val="00D21388"/>
    <w:rsid w:val="00D45D8D"/>
    <w:rsid w:val="00D5196A"/>
    <w:rsid w:val="00DA02DC"/>
    <w:rsid w:val="00DC3BF9"/>
    <w:rsid w:val="00DD6321"/>
    <w:rsid w:val="00E10C4C"/>
    <w:rsid w:val="00E33D9E"/>
    <w:rsid w:val="00E74AA2"/>
    <w:rsid w:val="00E8133F"/>
    <w:rsid w:val="00F30757"/>
    <w:rsid w:val="00F56832"/>
    <w:rsid w:val="00F75DF1"/>
    <w:rsid w:val="00FC16E6"/>
    <w:rsid w:val="00FE3D24"/>
    <w:rsid w:val="00FF2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DCBCC64-CB9B-4018-9286-DB8855FF6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color w:val="000000" w:themeColor="text1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09E9"/>
  </w:style>
  <w:style w:type="paragraph" w:styleId="Heading1">
    <w:name w:val="heading 1"/>
    <w:basedOn w:val="Normal"/>
    <w:next w:val="Normal"/>
    <w:link w:val="Heading1Char"/>
    <w:uiPriority w:val="9"/>
    <w:qFormat/>
    <w:rsid w:val="007509E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09E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7509E9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70A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0733DD-6E2C-41D8-924F-A189A627B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jonathan</dc:creator>
  <cp:lastModifiedBy>ed</cp:lastModifiedBy>
  <cp:revision>14</cp:revision>
  <dcterms:created xsi:type="dcterms:W3CDTF">2016-09-25T08:45:00Z</dcterms:created>
  <dcterms:modified xsi:type="dcterms:W3CDTF">2019-08-02T05:59:00Z</dcterms:modified>
</cp:coreProperties>
</file>